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5B" w:rsidRPr="00D8325B" w:rsidRDefault="00D8325B" w:rsidP="00D8325B">
      <w:pPr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  <w:t>Atti di Stato civile: rettifiche, correzioni, formazione atti omessi, opposizione alla correzione</w:t>
      </w:r>
    </w:p>
    <w:p w:rsidR="00D8325B" w:rsidRPr="00D8325B" w:rsidRDefault="00D8325B" w:rsidP="00D8325B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COS'E'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Si tratta delle procedure per la correzione, formazione ed opposizione alla correzione degli atti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br/>
        <w:t>dello stato civile ITALIANO.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br/>
        <w:t xml:space="preserve">Il procedimento per la correzione o rettifica degli atti dello Stato civile NON può essere utilizzato per ottenere modificazioni del proprio nome o cognome. La relativa domanda va rivola al Prefetto della provincia del luogo di residenza, ai sensi dell’art. 89 </w:t>
      </w:r>
      <w:proofErr w:type="spellStart"/>
      <w:r w:rsidRPr="00D8325B">
        <w:rPr>
          <w:rFonts w:ascii="Trebuchet MS" w:eastAsia="Times New Roman" w:hAnsi="Trebuchet MS" w:cs="Times New Roman"/>
          <w:color w:val="333333"/>
          <w:lang w:eastAsia="it-IT"/>
        </w:rPr>
        <w:t>d.p.r.</w:t>
      </w:r>
      <w:proofErr w:type="spellEnd"/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 396/2000</w:t>
      </w:r>
    </w:p>
    <w:p w:rsidR="00D8325B" w:rsidRPr="00D8325B" w:rsidRDefault="00D8325B" w:rsidP="00D8325B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NORMATIVA</w:t>
      </w:r>
    </w:p>
    <w:p w:rsidR="00D8325B" w:rsidRPr="00D8325B" w:rsidRDefault="00EE54CA" w:rsidP="00D8325B">
      <w:pPr>
        <w:numPr>
          <w:ilvl w:val="0"/>
          <w:numId w:val="1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6" w:tooltip="File doc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Artt. 49-95 D.P.R. 3 novembre 2000, n.396</w:t>
        </w:r>
      </w:hyperlink>
      <w:r w:rsidR="00D8325B" w:rsidRPr="00D8325B">
        <w:rPr>
          <w:rFonts w:ascii="Trebuchet MS" w:eastAsia="Times New Roman" w:hAnsi="Trebuchet MS" w:cs="Times New Roman"/>
          <w:color w:val="333333"/>
          <w:lang w:eastAsia="it-IT"/>
        </w:rPr>
        <w:t> (G.U. 30 dicembre 2000 n. 223/l)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Nuovo Ordinamento Stato Civile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br/>
        <w:t>(titolo XI : procedure giudiziali di rettificazione e di correzione)</w:t>
      </w:r>
    </w:p>
    <w:p w:rsidR="00D8325B" w:rsidRPr="00D8325B" w:rsidRDefault="00D8325B" w:rsidP="00D8325B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bookmarkStart w:id="0" w:name="_GoBack"/>
      <w:bookmarkEnd w:id="0"/>
      <w:r w:rsidRPr="00D8325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DOCUMENTI DA ALLEGARE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Premessa: tutti i documenti prodotti (in originale o in copia) devono essere ben leggibili in ogni loro parte.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br/>
      </w: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DOCUMENTI DA ALLEGARE IN CASO DI RICHIESTA DI RETTIFICA DI ATTI DELLO STATO CIVILE: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br/>
        <w:t>va sempre prodotta copia integrale dell’atto di cui si chiede la rettifica.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Se il ricorrente è nato in Italia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t>:</w:t>
      </w:r>
    </w:p>
    <w:p w:rsidR="00D8325B" w:rsidRPr="00D8325B" w:rsidRDefault="00D8325B" w:rsidP="00D8325B">
      <w:pPr>
        <w:numPr>
          <w:ilvl w:val="0"/>
          <w:numId w:val="17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copia integrale dell’atto di nascita (da richiedere all’Ufficio Anagrafe del Comune di nascita);</w:t>
      </w:r>
    </w:p>
    <w:p w:rsidR="00D8325B" w:rsidRDefault="00D8325B" w:rsidP="00D8325B">
      <w:pPr>
        <w:numPr>
          <w:ilvl w:val="0"/>
          <w:numId w:val="17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altro (copia di carta d’identità, passaporto…)</w:t>
      </w:r>
    </w:p>
    <w:p w:rsidR="00785DCA" w:rsidRPr="00785DCA" w:rsidRDefault="00785DCA" w:rsidP="00785DCA">
      <w:pPr>
        <w:pStyle w:val="Paragrafoelenco"/>
        <w:spacing w:before="96" w:after="100" w:afterAutospacing="1" w:line="240" w:lineRule="auto"/>
        <w:ind w:left="90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>
        <w:rPr>
          <w:rFonts w:ascii="Trebuchet MS" w:eastAsia="Times New Roman" w:hAnsi="Trebuchet MS" w:cs="Times New Roman"/>
          <w:color w:val="333333"/>
          <w:lang w:eastAsia="it-IT"/>
        </w:rPr>
        <w:t xml:space="preserve">                                         3.    </w:t>
      </w:r>
      <w:r w:rsidRPr="00785DCA">
        <w:rPr>
          <w:rFonts w:ascii="Trebuchet MS" w:eastAsia="Times New Roman" w:hAnsi="Trebuchet MS" w:cs="Times New Roman"/>
          <w:color w:val="333333"/>
          <w:lang w:eastAsia="it-IT"/>
        </w:rPr>
        <w:t>MARCA DA BOLLO DI €. 27.00</w:t>
      </w:r>
    </w:p>
    <w:p w:rsidR="00785DCA" w:rsidRPr="00D8325B" w:rsidRDefault="00785DCA" w:rsidP="00785DCA">
      <w:p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Se il ricorrente è nato all'estero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t>:</w:t>
      </w:r>
    </w:p>
    <w:p w:rsidR="00D8325B" w:rsidRPr="00D8325B" w:rsidRDefault="00D8325B" w:rsidP="00D8325B">
      <w:pPr>
        <w:numPr>
          <w:ilvl w:val="0"/>
          <w:numId w:val="18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copia integrale dell’atto di nascita trascritto in Italia (da richiedere all’Ufficio Anagrafe del Comune dove l’atto è stato trascritto);</w:t>
      </w:r>
    </w:p>
    <w:p w:rsidR="00D8325B" w:rsidRPr="00D8325B" w:rsidRDefault="00D8325B" w:rsidP="00D8325B">
      <w:pPr>
        <w:numPr>
          <w:ilvl w:val="0"/>
          <w:numId w:val="18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certificato del Consolato che attesti le regole di stato civile applicate dal loro Stato (specificare le esatte generalità del richiedente ed eventualmente quelle dei genitori);</w:t>
      </w:r>
    </w:p>
    <w:p w:rsidR="00D8325B" w:rsidRPr="00D8325B" w:rsidRDefault="00D8325B" w:rsidP="00D8325B">
      <w:pPr>
        <w:numPr>
          <w:ilvl w:val="0"/>
          <w:numId w:val="18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altro (copia di carta d’identità e di codice fiscale, passaporto, permesso di soggiorno…)</w:t>
      </w:r>
    </w:p>
    <w:p w:rsidR="00D8325B" w:rsidRPr="00D8325B" w:rsidRDefault="00D8325B" w:rsidP="0059784F">
      <w:pPr>
        <w:numPr>
          <w:ilvl w:val="0"/>
          <w:numId w:val="18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MARCA DA BOLLO DI €. 27.00 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lastRenderedPageBreak/>
        <w:t>DOCUMENTI DA ALLEGARE IN CASO DI RICHIESTA PER LA FORMAZIONE DI ATTO DI NASCITA: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br/>
        <w:t>nell’istanza va sempre specificato il motivo per cui il richiedente non può ottenere l’atto di nascita dal paese d’origine.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LA DOMANDA DI FORMAZIONE ATTO DI NASCITA SI PUO’ RICHIEDERE SOLO SE SI HA LA CITTADINANZA ITALIANA DOCUMENTI DA ALLEGARE ALLA DOMANDA:</w:t>
      </w:r>
    </w:p>
    <w:p w:rsidR="00D8325B" w:rsidRPr="00D8325B" w:rsidRDefault="00D8325B" w:rsidP="00D8325B">
      <w:pPr>
        <w:numPr>
          <w:ilvl w:val="0"/>
          <w:numId w:val="19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Istanza di richiesta formazione atto di nascita:</w:t>
      </w:r>
    </w:p>
    <w:p w:rsidR="00D8325B" w:rsidRPr="00D8325B" w:rsidRDefault="00D8325B" w:rsidP="00D8325B">
      <w:pPr>
        <w:numPr>
          <w:ilvl w:val="1"/>
          <w:numId w:val="19"/>
        </w:numPr>
        <w:spacing w:before="96" w:after="100" w:afterAutospacing="1" w:line="240" w:lineRule="auto"/>
        <w:ind w:left="384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modulo generico</w:t>
      </w:r>
    </w:p>
    <w:p w:rsidR="00D8325B" w:rsidRPr="00D8325B" w:rsidRDefault="00D8325B" w:rsidP="00D8325B">
      <w:pPr>
        <w:numPr>
          <w:ilvl w:val="1"/>
          <w:numId w:val="19"/>
        </w:numPr>
        <w:spacing w:before="96" w:after="100" w:afterAutospacing="1" w:line="240" w:lineRule="auto"/>
        <w:ind w:left="384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modulo per figli minori</w:t>
      </w:r>
    </w:p>
    <w:p w:rsidR="00D8325B" w:rsidRPr="00D8325B" w:rsidRDefault="00D8325B" w:rsidP="00D8325B">
      <w:pPr>
        <w:spacing w:after="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Nell’istanza specificare indirizzo e-mail e numero di telefono</w:t>
      </w:r>
    </w:p>
    <w:p w:rsidR="00D8325B" w:rsidRPr="00D8325B" w:rsidRDefault="00D8325B" w:rsidP="00D8325B">
      <w:pPr>
        <w:numPr>
          <w:ilvl w:val="0"/>
          <w:numId w:val="19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Certificato di rifiuto del comune a procedere alla trascrizione dell’atto di nascita</w:t>
      </w:r>
    </w:p>
    <w:p w:rsidR="00D8325B" w:rsidRPr="00D8325B" w:rsidRDefault="00D8325B" w:rsidP="00D8325B">
      <w:pPr>
        <w:numPr>
          <w:ilvl w:val="0"/>
          <w:numId w:val="19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Copia del conferimento della cittadinanza italiana</w:t>
      </w:r>
    </w:p>
    <w:p w:rsidR="00D8325B" w:rsidRPr="00D8325B" w:rsidRDefault="00D8325B" w:rsidP="00D8325B">
      <w:pPr>
        <w:numPr>
          <w:ilvl w:val="0"/>
          <w:numId w:val="19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Dichiarazione giurata rilasciata da un organo consolare, tradotta in lingua italiana , attestante la </w:t>
      </w:r>
      <w:proofErr w:type="spellStart"/>
      <w:r w:rsidRPr="00D8325B">
        <w:rPr>
          <w:rFonts w:ascii="Trebuchet MS" w:eastAsia="Times New Roman" w:hAnsi="Trebuchet MS" w:cs="Times New Roman"/>
          <w:color w:val="333333"/>
          <w:lang w:eastAsia="it-IT"/>
        </w:rPr>
        <w:t>paternita’</w:t>
      </w:r>
      <w:proofErr w:type="spellEnd"/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 e la </w:t>
      </w:r>
      <w:proofErr w:type="spellStart"/>
      <w:r w:rsidRPr="00D8325B">
        <w:rPr>
          <w:rFonts w:ascii="Trebuchet MS" w:eastAsia="Times New Roman" w:hAnsi="Trebuchet MS" w:cs="Times New Roman"/>
          <w:color w:val="333333"/>
          <w:lang w:eastAsia="it-IT"/>
        </w:rPr>
        <w:t>maternita’</w:t>
      </w:r>
      <w:proofErr w:type="spellEnd"/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. se nella dichiarazione manca l’indicazione della </w:t>
      </w:r>
      <w:proofErr w:type="spellStart"/>
      <w:r w:rsidRPr="00D8325B">
        <w:rPr>
          <w:rFonts w:ascii="Trebuchet MS" w:eastAsia="Times New Roman" w:hAnsi="Trebuchet MS" w:cs="Times New Roman"/>
          <w:color w:val="333333"/>
          <w:lang w:eastAsia="it-IT"/>
        </w:rPr>
        <w:t>paternita’</w:t>
      </w:r>
      <w:proofErr w:type="spellEnd"/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 e della </w:t>
      </w:r>
      <w:proofErr w:type="spellStart"/>
      <w:r w:rsidRPr="00D8325B">
        <w:rPr>
          <w:rFonts w:ascii="Trebuchet MS" w:eastAsia="Times New Roman" w:hAnsi="Trebuchet MS" w:cs="Times New Roman"/>
          <w:color w:val="333333"/>
          <w:lang w:eastAsia="it-IT"/>
        </w:rPr>
        <w:t>maternita’</w:t>
      </w:r>
      <w:proofErr w:type="spellEnd"/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 </w:t>
      </w:r>
      <w:proofErr w:type="spellStart"/>
      <w:r w:rsidRPr="00D8325B">
        <w:rPr>
          <w:rFonts w:ascii="Trebuchet MS" w:eastAsia="Times New Roman" w:hAnsi="Trebuchet MS" w:cs="Times New Roman"/>
          <w:color w:val="333333"/>
          <w:lang w:eastAsia="it-IT"/>
        </w:rPr>
        <w:t>e’</w:t>
      </w:r>
      <w:proofErr w:type="spellEnd"/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 necessario un atto notorio</w:t>
      </w:r>
    </w:p>
    <w:p w:rsidR="00D8325B" w:rsidRPr="00D8325B" w:rsidRDefault="00D8325B" w:rsidP="00D8325B">
      <w:pPr>
        <w:numPr>
          <w:ilvl w:val="0"/>
          <w:numId w:val="19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 xml:space="preserve">Copia della carta </w:t>
      </w:r>
      <w:proofErr w:type="spellStart"/>
      <w:r w:rsidRPr="00D8325B">
        <w:rPr>
          <w:rFonts w:ascii="Trebuchet MS" w:eastAsia="Times New Roman" w:hAnsi="Trebuchet MS" w:cs="Times New Roman"/>
          <w:color w:val="333333"/>
          <w:lang w:eastAsia="it-IT"/>
        </w:rPr>
        <w:t>d’identita’</w:t>
      </w:r>
      <w:proofErr w:type="spellEnd"/>
      <w:r w:rsidRPr="00D8325B">
        <w:rPr>
          <w:rFonts w:ascii="Trebuchet MS" w:eastAsia="Times New Roman" w:hAnsi="Trebuchet MS" w:cs="Times New Roman"/>
          <w:color w:val="333333"/>
          <w:lang w:eastAsia="it-IT"/>
        </w:rPr>
        <w:t>, passaporto, codice fiscale</w:t>
      </w:r>
    </w:p>
    <w:p w:rsidR="00D8325B" w:rsidRPr="00D8325B" w:rsidRDefault="00D8325B" w:rsidP="00D8325B">
      <w:pPr>
        <w:numPr>
          <w:ilvl w:val="0"/>
          <w:numId w:val="19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Marca da bollo di €. 27.00 da acquistare dal tabaccaio</w:t>
      </w:r>
    </w:p>
    <w:p w:rsidR="00D8325B" w:rsidRPr="00D8325B" w:rsidRDefault="00D8325B" w:rsidP="00D8325B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CHI PUO' RICHIEDERLA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La parte interessata può promuovere con ricorso:</w:t>
      </w:r>
    </w:p>
    <w:p w:rsidR="00D8325B" w:rsidRPr="00D8325B" w:rsidRDefault="00D8325B" w:rsidP="00D8325B">
      <w:pPr>
        <w:numPr>
          <w:ilvl w:val="0"/>
          <w:numId w:val="20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la correzione di un atto dello stato civile (Vedi moduli allegati "</w:t>
      </w: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Rettifica atti per figli - Rettifica atti per figli in caso particolare - Rettifica atti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t>"). Nel caso di figli minori il ricorso deve essere depositato personalmente da entrambe le parti, o da una della due con delega scritta dell'altra (vedi "</w:t>
      </w: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Modulo delega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t>").</w:t>
      </w:r>
    </w:p>
    <w:p w:rsidR="00D8325B" w:rsidRPr="00D8325B" w:rsidRDefault="00D8325B" w:rsidP="00D8325B">
      <w:pPr>
        <w:numPr>
          <w:ilvl w:val="0"/>
          <w:numId w:val="20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la ricostruzione di un atto distrutto o smarrito o la formazione di atti omessi (atto di nascita, atto di morte, atto di matrimonio) (vedi moduli allegati "</w:t>
      </w:r>
      <w:r w:rsidRPr="00D8325B">
        <w:rPr>
          <w:rFonts w:ascii="Trebuchet MS" w:eastAsia="Times New Roman" w:hAnsi="Trebuchet MS" w:cs="Times New Roman"/>
          <w:b/>
          <w:bCs/>
          <w:color w:val="333333"/>
          <w:lang w:eastAsia="it-IT"/>
        </w:rPr>
        <w:t>Formazione atto di nascita - Formazione atti</w:t>
      </w:r>
      <w:r w:rsidRPr="00D8325B">
        <w:rPr>
          <w:rFonts w:ascii="Trebuchet MS" w:eastAsia="Times New Roman" w:hAnsi="Trebuchet MS" w:cs="Times New Roman"/>
          <w:color w:val="333333"/>
          <w:lang w:eastAsia="it-IT"/>
        </w:rPr>
        <w:t>") si può richiedere solo se si ha la cittadinanza italiana</w:t>
      </w:r>
    </w:p>
    <w:p w:rsidR="00D8325B" w:rsidRPr="00D8325B" w:rsidRDefault="00D8325B" w:rsidP="00D8325B">
      <w:pPr>
        <w:numPr>
          <w:ilvl w:val="0"/>
          <w:numId w:val="20"/>
        </w:numPr>
        <w:spacing w:before="96" w:after="100" w:afterAutospacing="1" w:line="240" w:lineRule="auto"/>
        <w:ind w:left="396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la cancellazione di un atto indebitamente registrato e, anche, opporsi al rifiuto dell’ufficiale di stato civile di ricevere in tutto o in parte una dichiarazione o di eseguire una trascrizione, un’annotazione o altro adempimento.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Il Procuratore della Repubblica può in ogni tempo promuovere d’ufficio le stesse procedure.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E’ competente il Tribunale nel cui circondario si trova l’ufficio dello stato civile presso il quale l’atto è registrato.</w:t>
      </w:r>
    </w:p>
    <w:p w:rsidR="00D8325B" w:rsidRPr="00D8325B" w:rsidRDefault="00D8325B" w:rsidP="00D8325B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lastRenderedPageBreak/>
        <w:t>COME SI SVOLGE</w:t>
      </w:r>
    </w:p>
    <w:p w:rsidR="00D8325B" w:rsidRPr="00D8325B" w:rsidRDefault="00D8325B" w:rsidP="00D8325B">
      <w:pPr>
        <w:spacing w:after="100" w:afterAutospacing="1" w:line="240" w:lineRule="auto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Il Tribunale provvede sulla domanda in Camera di Consiglio con decreto motivato, sentito il P.M. e gli interessati e, ove occorra, il Giudice Tutelare. Copia dei decreti con cui si è provveduto sulle istanze di rettificazione viene trasmessa d’ufficio allo stato civile.</w:t>
      </w:r>
    </w:p>
    <w:p w:rsidR="00D8325B" w:rsidRPr="00D8325B" w:rsidRDefault="00D8325B" w:rsidP="00D8325B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COSTI</w:t>
      </w:r>
    </w:p>
    <w:p w:rsidR="00D8325B" w:rsidRPr="00D8325B" w:rsidRDefault="00D8325B" w:rsidP="00D8325B">
      <w:pPr>
        <w:numPr>
          <w:ilvl w:val="0"/>
          <w:numId w:val="21"/>
        </w:numPr>
        <w:spacing w:before="100" w:beforeAutospacing="1" w:after="10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Esente da contributo unificato.</w:t>
      </w:r>
    </w:p>
    <w:p w:rsidR="00D8325B" w:rsidRPr="00D8325B" w:rsidRDefault="00D8325B" w:rsidP="00D8325B">
      <w:pPr>
        <w:numPr>
          <w:ilvl w:val="0"/>
          <w:numId w:val="21"/>
        </w:numPr>
        <w:spacing w:before="100" w:beforeAutospacing="1" w:after="10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r w:rsidRPr="00D8325B">
        <w:rPr>
          <w:rFonts w:ascii="Trebuchet MS" w:eastAsia="Times New Roman" w:hAnsi="Trebuchet MS" w:cs="Times New Roman"/>
          <w:color w:val="333333"/>
          <w:lang w:eastAsia="it-IT"/>
        </w:rPr>
        <w:t>Una marca da Euro € 27,00 per diritti forfetizzati per notifiche da acquistare dal tabaccaio.</w:t>
      </w:r>
    </w:p>
    <w:p w:rsidR="00D8325B" w:rsidRPr="00D8325B" w:rsidRDefault="00D8325B" w:rsidP="00D8325B">
      <w:pPr>
        <w:spacing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</w:pPr>
      <w:r w:rsidRPr="00D8325B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it-IT"/>
        </w:rPr>
        <w:t>MODULI</w:t>
      </w:r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7" w:tooltip="File rtf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Rettifica atti per figli minori</w:t>
        </w:r>
      </w:hyperlink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8" w:tooltip="File rtf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Rettifica atti per figli in casi particolari</w:t>
        </w:r>
      </w:hyperlink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9" w:tooltip="File rtf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Rettifica atti</w:t>
        </w:r>
      </w:hyperlink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10" w:tooltip="File rtf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Rettifica atto di matrimonio</w:t>
        </w:r>
      </w:hyperlink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11" w:tooltip="File rtf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Formazione atto di nascita</w:t>
        </w:r>
      </w:hyperlink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12" w:tooltip="File rtf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Formazione atto di nascita per figli minori</w:t>
        </w:r>
      </w:hyperlink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13" w:tooltip="File rtf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Formazione atto di matrimonio</w:t>
        </w:r>
      </w:hyperlink>
    </w:p>
    <w:p w:rsidR="00D8325B" w:rsidRPr="00D8325B" w:rsidRDefault="00EE54CA" w:rsidP="00D8325B">
      <w:pPr>
        <w:numPr>
          <w:ilvl w:val="0"/>
          <w:numId w:val="22"/>
        </w:numPr>
        <w:spacing w:beforeAutospacing="1" w:after="0" w:afterAutospacing="1" w:line="240" w:lineRule="auto"/>
        <w:ind w:left="3720"/>
        <w:textAlignment w:val="baseline"/>
        <w:rPr>
          <w:rFonts w:ascii="Trebuchet MS" w:eastAsia="Times New Roman" w:hAnsi="Trebuchet MS" w:cs="Times New Roman"/>
          <w:color w:val="333333"/>
          <w:lang w:eastAsia="it-IT"/>
        </w:rPr>
      </w:pPr>
      <w:hyperlink r:id="rId14" w:tooltip="File doc -  Questo link si apre in una nuova finestra." w:history="1">
        <w:r w:rsidR="00D8325B" w:rsidRPr="00D8325B">
          <w:rPr>
            <w:rFonts w:ascii="Trebuchet MS" w:eastAsia="Times New Roman" w:hAnsi="Trebuchet MS" w:cs="Times New Roman"/>
            <w:color w:val="333333"/>
            <w:u w:val="single"/>
            <w:lang w:eastAsia="it-IT"/>
          </w:rPr>
          <w:t>Modulo delega</w:t>
        </w:r>
      </w:hyperlink>
    </w:p>
    <w:p w:rsidR="00C971F1" w:rsidRPr="00D8325B" w:rsidRDefault="00EE54CA" w:rsidP="00D8325B"/>
    <w:sectPr w:rsidR="00C971F1" w:rsidRPr="00D832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3C5"/>
    <w:multiLevelType w:val="multilevel"/>
    <w:tmpl w:val="AEB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3B24"/>
    <w:multiLevelType w:val="multilevel"/>
    <w:tmpl w:val="437E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52AF1"/>
    <w:multiLevelType w:val="multilevel"/>
    <w:tmpl w:val="46D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93903"/>
    <w:multiLevelType w:val="multilevel"/>
    <w:tmpl w:val="F2A8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95243"/>
    <w:multiLevelType w:val="multilevel"/>
    <w:tmpl w:val="573A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846FD"/>
    <w:multiLevelType w:val="multilevel"/>
    <w:tmpl w:val="3A6220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862F2"/>
    <w:multiLevelType w:val="multilevel"/>
    <w:tmpl w:val="70E6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F7955"/>
    <w:multiLevelType w:val="multilevel"/>
    <w:tmpl w:val="10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62795"/>
    <w:multiLevelType w:val="multilevel"/>
    <w:tmpl w:val="4C2A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AD5777"/>
    <w:multiLevelType w:val="multilevel"/>
    <w:tmpl w:val="8AAE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10E14"/>
    <w:multiLevelType w:val="multilevel"/>
    <w:tmpl w:val="8CE4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510A96"/>
    <w:multiLevelType w:val="multilevel"/>
    <w:tmpl w:val="A9687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61CA8"/>
    <w:multiLevelType w:val="multilevel"/>
    <w:tmpl w:val="44B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50FF7"/>
    <w:multiLevelType w:val="multilevel"/>
    <w:tmpl w:val="5570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A4620"/>
    <w:multiLevelType w:val="multilevel"/>
    <w:tmpl w:val="F61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99403D"/>
    <w:multiLevelType w:val="multilevel"/>
    <w:tmpl w:val="67D0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C63E6"/>
    <w:multiLevelType w:val="multilevel"/>
    <w:tmpl w:val="8648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2556D1"/>
    <w:multiLevelType w:val="multilevel"/>
    <w:tmpl w:val="B3F4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870A11"/>
    <w:multiLevelType w:val="multilevel"/>
    <w:tmpl w:val="CE4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F549B0"/>
    <w:multiLevelType w:val="multilevel"/>
    <w:tmpl w:val="326A8B68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</w:abstractNum>
  <w:abstractNum w:abstractNumId="20">
    <w:nsid w:val="65146C0B"/>
    <w:multiLevelType w:val="multilevel"/>
    <w:tmpl w:val="7FB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A17F43"/>
    <w:multiLevelType w:val="multilevel"/>
    <w:tmpl w:val="140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0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7"/>
  </w:num>
  <w:num w:numId="10">
    <w:abstractNumId w:val="18"/>
  </w:num>
  <w:num w:numId="11">
    <w:abstractNumId w:val="15"/>
  </w:num>
  <w:num w:numId="12">
    <w:abstractNumId w:val="12"/>
  </w:num>
  <w:num w:numId="13">
    <w:abstractNumId w:val="10"/>
  </w:num>
  <w:num w:numId="14">
    <w:abstractNumId w:val="1"/>
  </w:num>
  <w:num w:numId="15">
    <w:abstractNumId w:val="16"/>
  </w:num>
  <w:num w:numId="16">
    <w:abstractNumId w:val="19"/>
  </w:num>
  <w:num w:numId="17">
    <w:abstractNumId w:val="5"/>
  </w:num>
  <w:num w:numId="18">
    <w:abstractNumId w:val="8"/>
  </w:num>
  <w:num w:numId="19">
    <w:abstractNumId w:val="6"/>
  </w:num>
  <w:num w:numId="20">
    <w:abstractNumId w:val="13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10"/>
    <w:rsid w:val="000C2C1A"/>
    <w:rsid w:val="002E5658"/>
    <w:rsid w:val="00324BE0"/>
    <w:rsid w:val="0059784F"/>
    <w:rsid w:val="006D5410"/>
    <w:rsid w:val="00785DCA"/>
    <w:rsid w:val="007C5536"/>
    <w:rsid w:val="00D8325B"/>
    <w:rsid w:val="00DE11A0"/>
    <w:rsid w:val="00E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4BE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4BE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4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009482891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914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586261345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97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474104857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969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024865527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88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611357348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26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17330439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39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59827129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617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16802628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8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9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57850307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77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045785298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50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997877595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94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698512196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67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970084856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310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661665310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22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1298220724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670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0" w:color="CCCCCC"/>
                <w:right w:val="none" w:sz="0" w:space="0" w:color="auto"/>
              </w:divBdr>
              <w:divsChild>
                <w:div w:id="276183710">
                  <w:marLeft w:val="384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bunale.torino.giustizia.it/FileTribunali/70/Sito/Persona/Rettifica%20atti%20per%20figli%20in%20casi%20particolari.rtf" TargetMode="External"/><Relationship Id="rId13" Type="http://schemas.openxmlformats.org/officeDocument/2006/relationships/hyperlink" Target="https://www.tribunale.torino.giustizia.it/FileTribunali/70/Sito/Persona/Formazione%20atto%20di%20matrimonio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ibunale.torino.giustizia.it/FileTribunali/70/Sito/Persona/Rettifica%20atti%20per%20figli%20minori%20.rtf" TargetMode="External"/><Relationship Id="rId12" Type="http://schemas.openxmlformats.org/officeDocument/2006/relationships/hyperlink" Target="https://www.tribunale.torino.giustizia.it/FileTribunali/70/Sito/Persona/Formazione%20atto%20di%20nascita%20per%20figli%20minori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ribunale.torino.giustizia.it/FileTribunali/70/Sito/Persona/Normativa/Artt.%2049-95%20D.P.R.%203%20novembre%202000,%20n.396.doc" TargetMode="External"/><Relationship Id="rId11" Type="http://schemas.openxmlformats.org/officeDocument/2006/relationships/hyperlink" Target="https://www.tribunale.torino.giustizia.it/FileTribunali/70/Sito/Persona/Formazione%20atto%20di%20nascita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ibunale.torino.giustizia.it/FileTribunali/70/Sito/Persona/Rettifica%20atto%20di%20matrimonio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bunale.torino.giustizia.it/FileTribunali/70/Sito/Persona/Rettifica%20atti.rtf" TargetMode="External"/><Relationship Id="rId14" Type="http://schemas.openxmlformats.org/officeDocument/2006/relationships/hyperlink" Target="https://www.tribunale.torino.giustizia.it/FileTribunali/70/Sito/Persona/Modulo%20delega%20deposito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7</cp:revision>
  <cp:lastPrinted>2021-08-10T07:02:00Z</cp:lastPrinted>
  <dcterms:created xsi:type="dcterms:W3CDTF">2021-08-10T06:13:00Z</dcterms:created>
  <dcterms:modified xsi:type="dcterms:W3CDTF">2021-08-10T07:05:00Z</dcterms:modified>
</cp:coreProperties>
</file>